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590BE1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CD3D3A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ДВАДЦАТЬ ПЕРВАЯ </w:t>
      </w:r>
      <w:r w:rsidR="00BE5D5C">
        <w:rPr>
          <w:b/>
          <w:bCs/>
          <w:sz w:val="28"/>
          <w:szCs w:val="28"/>
          <w:lang w:val="ru-RU"/>
        </w:rPr>
        <w:t>ОЧЕРЕДНАЯ</w:t>
      </w:r>
      <w:r w:rsidR="00D9211F">
        <w:rPr>
          <w:b/>
          <w:bCs/>
          <w:sz w:val="28"/>
          <w:szCs w:val="28"/>
          <w:lang w:val="ru-RU"/>
        </w:rPr>
        <w:t xml:space="preserve"> </w:t>
      </w:r>
      <w:r w:rsidR="00F42DDE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>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C57F0A" w:rsidRPr="00BE5D5C" w:rsidRDefault="00D9211F" w:rsidP="002C657A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BE5D5C" w:rsidRPr="00C8384B" w:rsidRDefault="002C657A" w:rsidP="00BE5D5C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D9211F">
        <w:rPr>
          <w:bCs/>
          <w:sz w:val="28"/>
          <w:szCs w:val="28"/>
          <w:u w:val="single"/>
          <w:lang w:val="ru-RU"/>
        </w:rPr>
        <w:t xml:space="preserve"> от </w:t>
      </w:r>
      <w:r>
        <w:rPr>
          <w:bCs/>
          <w:sz w:val="28"/>
          <w:szCs w:val="28"/>
          <w:u w:val="single"/>
          <w:lang w:val="ru-RU"/>
        </w:rPr>
        <w:t xml:space="preserve"> 22.12.</w:t>
      </w:r>
      <w:r w:rsidR="00D9211F">
        <w:rPr>
          <w:bCs/>
          <w:sz w:val="28"/>
          <w:szCs w:val="28"/>
          <w:u w:val="single"/>
          <w:lang w:val="ru-RU"/>
        </w:rPr>
        <w:t xml:space="preserve">  </w:t>
      </w:r>
      <w:r w:rsidR="00F42DDE">
        <w:rPr>
          <w:bCs/>
          <w:sz w:val="28"/>
          <w:szCs w:val="28"/>
          <w:u w:val="single"/>
          <w:lang w:val="ru-RU"/>
        </w:rPr>
        <w:t>2020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</w:t>
      </w:r>
      <w:r w:rsidR="00C8384B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C57F0A">
        <w:rPr>
          <w:b/>
          <w:bCs/>
          <w:sz w:val="28"/>
          <w:szCs w:val="28"/>
          <w:lang w:val="ru-RU"/>
        </w:rPr>
        <w:t xml:space="preserve">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>
        <w:rPr>
          <w:bCs/>
          <w:sz w:val="28"/>
          <w:szCs w:val="28"/>
          <w:u w:val="single"/>
          <w:lang w:val="ru-RU"/>
        </w:rPr>
        <w:t>21-2</w:t>
      </w:r>
      <w:r w:rsidR="00797BD4">
        <w:rPr>
          <w:bCs/>
          <w:sz w:val="28"/>
          <w:szCs w:val="28"/>
          <w:u w:val="single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</w:t>
      </w:r>
      <w:r w:rsidR="00F42DDE">
        <w:rPr>
          <w:b/>
          <w:bCs/>
          <w:sz w:val="28"/>
          <w:szCs w:val="28"/>
          <w:lang w:val="ru-RU"/>
        </w:rPr>
        <w:t>21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3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590BE1" w:rsidRPr="00A53EC1" w:rsidRDefault="00590BE1" w:rsidP="00863678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(в редакции решения №24-1 от 30.04.2021г)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2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3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</w:t>
      </w:r>
      <w:r w:rsidR="00CA4EE1">
        <w:rPr>
          <w:sz w:val="28"/>
          <w:szCs w:val="28"/>
          <w:lang w:val="ru-RU"/>
        </w:rPr>
        <w:t>1</w:t>
      </w:r>
      <w:r w:rsidR="0038185B" w:rsidRPr="00295A54">
        <w:rPr>
          <w:sz w:val="28"/>
          <w:szCs w:val="28"/>
          <w:lang w:val="ru-RU"/>
        </w:rPr>
        <w:t>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590BE1">
        <w:rPr>
          <w:sz w:val="28"/>
          <w:szCs w:val="28"/>
          <w:lang w:val="ru-RU"/>
        </w:rPr>
        <w:t>611685,8</w:t>
      </w:r>
      <w:r w:rsid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B9303E">
        <w:rPr>
          <w:sz w:val="28"/>
          <w:szCs w:val="28"/>
          <w:lang w:val="ru-RU"/>
        </w:rPr>
        <w:t>651499,8</w:t>
      </w:r>
      <w:r w:rsidR="009870BA" w:rsidRPr="00295A54">
        <w:rPr>
          <w:sz w:val="28"/>
          <w:szCs w:val="28"/>
          <w:lang w:val="ru-RU"/>
        </w:rPr>
        <w:t xml:space="preserve"> 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C655F6" w:rsidRPr="00C655F6">
        <w:rPr>
          <w:sz w:val="28"/>
          <w:szCs w:val="28"/>
          <w:lang w:val="ru-RU" w:eastAsia="ru-RU"/>
        </w:rPr>
        <w:t xml:space="preserve">дефицит местного бюджета в сумме 39814,0 </w:t>
      </w:r>
      <w:proofErr w:type="spellStart"/>
      <w:r w:rsidR="00C655F6" w:rsidRPr="00C655F6">
        <w:rPr>
          <w:sz w:val="28"/>
          <w:szCs w:val="28"/>
          <w:lang w:val="ru-RU" w:eastAsia="ru-RU"/>
        </w:rPr>
        <w:t>тыс</w:t>
      </w:r>
      <w:proofErr w:type="gramStart"/>
      <w:r w:rsidR="00C655F6" w:rsidRPr="00C655F6">
        <w:rPr>
          <w:sz w:val="28"/>
          <w:szCs w:val="28"/>
          <w:lang w:val="ru-RU" w:eastAsia="ru-RU"/>
        </w:rPr>
        <w:t>.р</w:t>
      </w:r>
      <w:proofErr w:type="gramEnd"/>
      <w:r w:rsidR="00C655F6" w:rsidRPr="00C655F6">
        <w:rPr>
          <w:sz w:val="28"/>
          <w:szCs w:val="28"/>
          <w:lang w:val="ru-RU" w:eastAsia="ru-RU"/>
        </w:rPr>
        <w:t>ублей</w:t>
      </w:r>
      <w:proofErr w:type="spellEnd"/>
      <w:r w:rsidR="00C655F6" w:rsidRPr="00C655F6">
        <w:rPr>
          <w:sz w:val="28"/>
          <w:szCs w:val="28"/>
          <w:lang w:val="ru-RU" w:eastAsia="ru-RU"/>
        </w:rPr>
        <w:t xml:space="preserve">  или с учетом  снижения остатков средств на счетах по учету средств местного бюджета профицит  в сумме 633,0тыс.рублей</w:t>
      </w:r>
      <w:r w:rsidR="00B7718F" w:rsidRPr="00295A54">
        <w:rPr>
          <w:sz w:val="28"/>
          <w:szCs w:val="28"/>
          <w:lang w:val="ru-RU"/>
        </w:rPr>
        <w:t>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 </w:t>
      </w:r>
      <w:r w:rsidR="00497218">
        <w:rPr>
          <w:sz w:val="28"/>
          <w:szCs w:val="28"/>
          <w:lang w:val="ru-RU"/>
        </w:rPr>
        <w:t>506012,8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EF63B2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497218">
        <w:rPr>
          <w:sz w:val="28"/>
          <w:szCs w:val="28"/>
          <w:lang w:val="ru-RU"/>
        </w:rPr>
        <w:t>380947,0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C655F6">
        <w:rPr>
          <w:sz w:val="28"/>
          <w:szCs w:val="28"/>
          <w:lang w:val="ru-RU"/>
        </w:rPr>
        <w:t>506012,8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8B1E76">
        <w:rPr>
          <w:sz w:val="28"/>
          <w:szCs w:val="28"/>
          <w:lang w:val="ru-RU"/>
        </w:rPr>
        <w:t>380947,0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223F2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A5E16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в сумме</w:t>
      </w:r>
      <w:r w:rsidR="00432DC1">
        <w:rPr>
          <w:sz w:val="28"/>
          <w:szCs w:val="28"/>
          <w:lang w:val="ru-RU"/>
        </w:rPr>
        <w:t xml:space="preserve"> </w:t>
      </w:r>
      <w:r w:rsidR="00267293">
        <w:rPr>
          <w:sz w:val="28"/>
          <w:szCs w:val="28"/>
          <w:lang w:val="ru-RU"/>
        </w:rPr>
        <w:t>6358,8</w:t>
      </w:r>
      <w:r w:rsidR="001A56BB" w:rsidRPr="00982AA1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67293">
        <w:rPr>
          <w:sz w:val="28"/>
          <w:szCs w:val="28"/>
          <w:lang w:val="ru-RU"/>
        </w:rPr>
        <w:t>12840,6</w:t>
      </w:r>
      <w:r w:rsidR="00D26A0B" w:rsidRPr="00D26A0B">
        <w:rPr>
          <w:sz w:val="28"/>
          <w:szCs w:val="28"/>
          <w:lang w:val="ru-RU"/>
        </w:rPr>
        <w:t xml:space="preserve"> </w:t>
      </w:r>
      <w:proofErr w:type="spellStart"/>
      <w:r w:rsidRPr="00D26A0B"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>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>показатели местного бюджета на 20</w:t>
      </w:r>
      <w:r w:rsidR="005458CD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3</w:t>
      </w:r>
      <w:r w:rsidR="00907333" w:rsidRPr="00925AF8">
        <w:rPr>
          <w:b/>
          <w:sz w:val="28"/>
          <w:szCs w:val="28"/>
          <w:lang w:val="ru-RU"/>
        </w:rPr>
        <w:t>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115E82">
        <w:rPr>
          <w:sz w:val="28"/>
          <w:szCs w:val="28"/>
          <w:lang w:val="ru-RU"/>
        </w:rPr>
        <w:t>21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570197">
        <w:rPr>
          <w:sz w:val="28"/>
          <w:szCs w:val="28"/>
          <w:lang w:val="ru-RU"/>
        </w:rPr>
        <w:t>482760,5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570197">
        <w:rPr>
          <w:sz w:val="28"/>
          <w:szCs w:val="28"/>
          <w:lang w:val="ru-RU"/>
        </w:rPr>
        <w:t>508393,9</w:t>
      </w:r>
      <w:r w:rsidR="00D9211F"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r w:rsidR="00D24BA4" w:rsidRPr="00295A54">
        <w:rPr>
          <w:sz w:val="28"/>
          <w:szCs w:val="28"/>
          <w:lang w:val="ru-RU"/>
        </w:rPr>
        <w:t>бюджета на</w:t>
      </w:r>
      <w:r w:rsidR="008D76F6" w:rsidRPr="00295A54">
        <w:rPr>
          <w:sz w:val="28"/>
          <w:szCs w:val="28"/>
          <w:lang w:val="ru-RU"/>
        </w:rPr>
        <w:t xml:space="preserve"> 1 </w:t>
      </w:r>
      <w:r w:rsidR="00D24BA4" w:rsidRPr="00295A54">
        <w:rPr>
          <w:sz w:val="28"/>
          <w:szCs w:val="28"/>
          <w:lang w:val="ru-RU"/>
        </w:rPr>
        <w:t>января 2022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D24BA4">
        <w:rPr>
          <w:sz w:val="28"/>
          <w:szCs w:val="28"/>
          <w:lang w:val="ru-RU"/>
        </w:rPr>
        <w:t>0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8E0078" w:rsidRPr="00295A54">
        <w:rPr>
          <w:sz w:val="28"/>
          <w:szCs w:val="28"/>
          <w:lang w:val="ru-RU"/>
        </w:rPr>
        <w:t>долга местного</w:t>
      </w:r>
      <w:r w:rsidR="0028596C" w:rsidRPr="00295A54">
        <w:rPr>
          <w:sz w:val="28"/>
          <w:szCs w:val="28"/>
          <w:lang w:val="ru-RU"/>
        </w:rPr>
        <w:t xml:space="preserve">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D24BA4">
        <w:rPr>
          <w:sz w:val="28"/>
          <w:szCs w:val="28"/>
          <w:lang w:val="ru-RU"/>
        </w:rPr>
        <w:t xml:space="preserve">2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CB35C7">
        <w:rPr>
          <w:sz w:val="28"/>
          <w:szCs w:val="28"/>
          <w:lang w:val="ru-RU"/>
        </w:rPr>
        <w:t>21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 xml:space="preserve">2 </w:t>
      </w:r>
      <w:r w:rsidR="007C7FB7" w:rsidRPr="00295A54">
        <w:rPr>
          <w:sz w:val="28"/>
          <w:szCs w:val="28"/>
          <w:lang w:val="ru-RU"/>
        </w:rPr>
        <w:t>год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143142">
        <w:rPr>
          <w:sz w:val="28"/>
          <w:szCs w:val="28"/>
          <w:lang w:val="ru-RU"/>
        </w:rPr>
        <w:t>374249,6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143142">
        <w:rPr>
          <w:sz w:val="28"/>
          <w:szCs w:val="28"/>
          <w:lang w:val="ru-RU"/>
        </w:rPr>
        <w:t>246722,5</w:t>
      </w:r>
      <w:r w:rsidR="008E0078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7F64F8">
        <w:rPr>
          <w:sz w:val="28"/>
          <w:szCs w:val="28"/>
          <w:lang w:val="ru-RU"/>
        </w:rPr>
        <w:t>374249,6</w:t>
      </w:r>
      <w:r w:rsidR="00267293" w:rsidRP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7F64F8">
        <w:rPr>
          <w:sz w:val="28"/>
          <w:szCs w:val="28"/>
          <w:lang w:val="ru-RU"/>
        </w:rPr>
        <w:t>246722,5</w:t>
      </w:r>
      <w:r w:rsidR="00267293" w:rsidRPr="00267293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 xml:space="preserve">0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2</w:t>
      </w:r>
      <w:r w:rsidR="00432DC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 xml:space="preserve">21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5A6BAE">
        <w:rPr>
          <w:b/>
          <w:sz w:val="28"/>
          <w:szCs w:val="28"/>
          <w:lang w:val="ru-RU"/>
        </w:rPr>
        <w:t>21</w:t>
      </w:r>
      <w:r w:rsidR="00465EAE">
        <w:rPr>
          <w:b/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5A6B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5A6BAE">
        <w:rPr>
          <w:b/>
          <w:sz w:val="28"/>
          <w:szCs w:val="28"/>
          <w:lang w:val="ru-RU"/>
        </w:rPr>
        <w:t>3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5A6BAE">
        <w:rPr>
          <w:sz w:val="28"/>
          <w:szCs w:val="28"/>
          <w:lang w:val="ru-RU"/>
        </w:rPr>
        <w:t>21</w:t>
      </w:r>
      <w:r w:rsidR="00465EAE">
        <w:rPr>
          <w:sz w:val="28"/>
          <w:szCs w:val="28"/>
          <w:lang w:val="ru-RU"/>
        </w:rPr>
        <w:t xml:space="preserve">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170B7A">
        <w:rPr>
          <w:b/>
          <w:sz w:val="28"/>
          <w:szCs w:val="28"/>
          <w:lang w:val="ru-RU"/>
        </w:rPr>
        <w:t>21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3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170B7A">
        <w:rPr>
          <w:sz w:val="28"/>
          <w:szCs w:val="28"/>
          <w:lang w:val="ru-RU"/>
        </w:rPr>
        <w:t xml:space="preserve">21 </w:t>
      </w:r>
      <w:r w:rsidR="00C125E7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F267C4" w:rsidP="005321B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>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="000361AE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0361AE" w:rsidRPr="00CE2C12">
        <w:rPr>
          <w:sz w:val="28"/>
          <w:szCs w:val="28"/>
          <w:lang w:val="ru-RU"/>
        </w:rPr>
        <w:t xml:space="preserve">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C15428">
        <w:rPr>
          <w:sz w:val="28"/>
          <w:szCs w:val="28"/>
          <w:lang w:val="ru-RU"/>
        </w:rPr>
        <w:t xml:space="preserve">21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C15428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</w:t>
      </w:r>
      <w:r w:rsidR="00872E0E">
        <w:rPr>
          <w:sz w:val="28"/>
          <w:szCs w:val="28"/>
          <w:lang w:val="ru-RU"/>
        </w:rPr>
        <w:t xml:space="preserve">осуществляется </w:t>
      </w:r>
      <w:r w:rsidR="00173652"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872E0E">
        <w:rPr>
          <w:sz w:val="28"/>
          <w:szCs w:val="28"/>
          <w:lang w:val="ru-RU"/>
        </w:rPr>
        <w:t>21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3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</w:t>
      </w:r>
      <w:r w:rsidR="00A87BEA" w:rsidRPr="006E0191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6E0191">
        <w:rPr>
          <w:sz w:val="28"/>
          <w:szCs w:val="28"/>
          <w:lang w:val="ru-RU" w:eastAsia="ru-RU"/>
        </w:rPr>
        <w:t xml:space="preserve"> (за исключением субсидий </w:t>
      </w:r>
      <w:r w:rsidR="006E3C5F" w:rsidRPr="006E0191">
        <w:rPr>
          <w:sz w:val="28"/>
          <w:szCs w:val="28"/>
          <w:lang w:val="ru-RU" w:eastAsia="ru-RU"/>
        </w:rPr>
        <w:t>государственным (</w:t>
      </w:r>
      <w:r w:rsidR="00DA4727" w:rsidRPr="006E0191">
        <w:rPr>
          <w:sz w:val="28"/>
          <w:szCs w:val="28"/>
          <w:lang w:val="ru-RU" w:eastAsia="ru-RU"/>
        </w:rPr>
        <w:t>муниципальным</w:t>
      </w:r>
      <w:r w:rsidR="006E3C5F" w:rsidRPr="006E0191">
        <w:rPr>
          <w:sz w:val="28"/>
          <w:szCs w:val="28"/>
          <w:lang w:val="ru-RU" w:eastAsia="ru-RU"/>
        </w:rPr>
        <w:t>)</w:t>
      </w:r>
      <w:r w:rsidR="00DA4727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lastRenderedPageBreak/>
        <w:t>учреждениям)</w:t>
      </w:r>
      <w:r w:rsidR="00A87BEA" w:rsidRPr="006E0191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FB3BD7" w:rsidRPr="006E0191">
        <w:rPr>
          <w:sz w:val="28"/>
          <w:szCs w:val="28"/>
          <w:lang w:val="ru-RU" w:eastAsia="ru-RU"/>
        </w:rPr>
        <w:t>а также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091E93" w:rsidRPr="006E0191">
        <w:rPr>
          <w:sz w:val="28"/>
          <w:szCs w:val="28"/>
          <w:lang w:val="ru-RU" w:eastAsia="ru-RU"/>
        </w:rPr>
        <w:t xml:space="preserve"> физическим лицам</w:t>
      </w:r>
      <w:r w:rsidR="00863678" w:rsidRPr="006E0191">
        <w:rPr>
          <w:sz w:val="28"/>
          <w:szCs w:val="28"/>
          <w:lang w:val="ru-RU" w:eastAsia="ru-RU"/>
        </w:rPr>
        <w:t xml:space="preserve"> </w:t>
      </w:r>
      <w:r w:rsidR="00A87BEA" w:rsidRPr="006E0191">
        <w:rPr>
          <w:sz w:val="28"/>
          <w:szCs w:val="28"/>
          <w:lang w:val="ru-RU" w:eastAsia="ru-RU"/>
        </w:rPr>
        <w:t xml:space="preserve">- производителям </w:t>
      </w:r>
      <w:r w:rsidR="00091E93" w:rsidRPr="006E0191">
        <w:rPr>
          <w:sz w:val="28"/>
          <w:szCs w:val="28"/>
          <w:lang w:val="ru-RU" w:eastAsia="ru-RU"/>
        </w:rPr>
        <w:t xml:space="preserve">товаров, </w:t>
      </w:r>
      <w:r w:rsidR="00A87BEA" w:rsidRPr="006E0191">
        <w:rPr>
          <w:sz w:val="28"/>
          <w:szCs w:val="28"/>
          <w:lang w:val="ru-RU" w:eastAsia="ru-RU"/>
        </w:rPr>
        <w:t>работ, услуг</w:t>
      </w:r>
      <w:r w:rsidR="003F15E4" w:rsidRPr="006E0191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t>осуществляющим свою деятельность на территории</w:t>
      </w:r>
      <w:r w:rsidR="00DA4727">
        <w:rPr>
          <w:sz w:val="28"/>
          <w:szCs w:val="28"/>
          <w:lang w:val="ru-RU" w:eastAsia="ru-RU"/>
        </w:rPr>
        <w:t xml:space="preserve"> 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</w:t>
      </w:r>
      <w:r w:rsidR="00C8493A">
        <w:rPr>
          <w:sz w:val="28"/>
          <w:szCs w:val="28"/>
          <w:lang w:val="ru-RU" w:eastAsia="ru-RU"/>
        </w:rPr>
        <w:t>зводством (реализацией) товаров ( за исключением, установленным Бюджетным кодексом Российской Федерации)</w:t>
      </w:r>
      <w:r w:rsidR="001F26A0">
        <w:rPr>
          <w:sz w:val="28"/>
          <w:szCs w:val="28"/>
          <w:lang w:val="ru-RU" w:eastAsia="ru-RU"/>
        </w:rPr>
        <w:t>,</w:t>
      </w:r>
      <w:r w:rsidR="005F0ADA">
        <w:rPr>
          <w:sz w:val="28"/>
          <w:szCs w:val="28"/>
          <w:lang w:val="ru-RU" w:eastAsia="ru-RU"/>
        </w:rPr>
        <w:t xml:space="preserve"> выполнением работ, оказанием услуг в </w:t>
      </w:r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</w:p>
    <w:p w:rsidR="00FB2419" w:rsidRPr="00CE2C12" w:rsidRDefault="003F2F05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Субсидии, предусмотренные настоящим </w:t>
      </w:r>
      <w:r w:rsidR="009A3696">
        <w:rPr>
          <w:sz w:val="28"/>
          <w:szCs w:val="28"/>
          <w:lang w:val="ru-RU" w:eastAsia="ru-RU"/>
        </w:rPr>
        <w:t>Решением на</w:t>
      </w:r>
      <w:r>
        <w:rPr>
          <w:sz w:val="28"/>
          <w:szCs w:val="28"/>
          <w:lang w:val="ru-RU" w:eastAsia="ru-RU"/>
        </w:rPr>
        <w:t xml:space="preserve">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F9262C">
        <w:rPr>
          <w:sz w:val="28"/>
          <w:szCs w:val="28"/>
          <w:lang w:val="ru-RU" w:eastAsia="ru-RU"/>
        </w:rPr>
        <w:t>е</w:t>
      </w:r>
      <w:r w:rsidR="00A87BEA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C7789C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</w:t>
      </w:r>
      <w:r w:rsidR="000221CC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(за исключением </w:t>
      </w:r>
      <w:r w:rsidR="000221CC">
        <w:rPr>
          <w:sz w:val="28"/>
          <w:szCs w:val="28"/>
          <w:lang w:val="ru-RU" w:eastAsia="ru-RU"/>
        </w:rPr>
        <w:t>государственных (муниципальных</w:t>
      </w:r>
      <w:r w:rsidR="00A87BEA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8C4447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A87BEA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</w:t>
      </w:r>
      <w:r w:rsidR="00DB7432" w:rsidRPr="00CE2C12">
        <w:rPr>
          <w:sz w:val="28"/>
          <w:szCs w:val="28"/>
          <w:lang w:val="ru-RU" w:eastAsia="ru-RU"/>
        </w:rPr>
        <w:t xml:space="preserve">Администрацией </w:t>
      </w:r>
      <w:r w:rsidR="00DB7432">
        <w:rPr>
          <w:sz w:val="28"/>
          <w:szCs w:val="28"/>
          <w:lang w:val="ru-RU" w:eastAsia="ru-RU"/>
        </w:rPr>
        <w:t>района</w:t>
      </w:r>
      <w:r w:rsidR="00C048D0">
        <w:rPr>
          <w:sz w:val="28"/>
          <w:szCs w:val="28"/>
          <w:lang w:val="ru-RU" w:eastAsia="ru-RU"/>
        </w:rPr>
        <w:t xml:space="preserve">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0D3DBA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="00122D8D">
        <w:rPr>
          <w:sz w:val="28"/>
          <w:szCs w:val="28"/>
          <w:lang w:val="ru-RU" w:eastAsia="ru-RU"/>
        </w:rPr>
        <w:t xml:space="preserve">ия и предоставления информации </w:t>
      </w:r>
      <w:r>
        <w:rPr>
          <w:sz w:val="28"/>
          <w:szCs w:val="28"/>
          <w:lang w:val="ru-RU" w:eastAsia="ru-RU"/>
        </w:rPr>
        <w:t xml:space="preserve">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</w:t>
      </w:r>
      <w:proofErr w:type="gramStart"/>
      <w:r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уставом</w:t>
      </w:r>
      <w:proofErr w:type="gramEnd"/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0D3DBA" w:rsidRPr="00923D2F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Установить, </w:t>
      </w:r>
      <w:r w:rsidR="004B40C9">
        <w:rPr>
          <w:sz w:val="28"/>
          <w:szCs w:val="28"/>
          <w:lang w:val="ru-RU" w:eastAsia="ru-RU"/>
        </w:rPr>
        <w:t xml:space="preserve">что казначейскому сопровождению, </w:t>
      </w:r>
      <w:r w:rsidR="00364B2D">
        <w:rPr>
          <w:sz w:val="28"/>
          <w:szCs w:val="28"/>
          <w:lang w:val="ru-RU" w:eastAsia="ru-RU"/>
        </w:rPr>
        <w:t xml:space="preserve">в </w:t>
      </w:r>
      <w:proofErr w:type="gramStart"/>
      <w:r w:rsidR="00364B2D">
        <w:rPr>
          <w:sz w:val="28"/>
          <w:szCs w:val="28"/>
          <w:lang w:val="ru-RU" w:eastAsia="ru-RU"/>
        </w:rPr>
        <w:t>порядке</w:t>
      </w:r>
      <w:proofErr w:type="gramEnd"/>
      <w:r w:rsidR="00923D2F">
        <w:rPr>
          <w:sz w:val="28"/>
          <w:szCs w:val="28"/>
          <w:lang w:val="ru-RU" w:eastAsia="ru-RU"/>
        </w:rPr>
        <w:t xml:space="preserve"> </w:t>
      </w:r>
      <w:r w:rsidR="004B40C9">
        <w:rPr>
          <w:sz w:val="28"/>
          <w:szCs w:val="28"/>
          <w:lang w:val="ru-RU" w:eastAsia="ru-RU"/>
        </w:rPr>
        <w:t>установленном Правительством Российской Федерации, подлежат следующие целевые средства, направляемые, в том числе на реализацию национальных проектов</w:t>
      </w:r>
      <w:r w:rsidR="004B40C9" w:rsidRPr="004B40C9">
        <w:rPr>
          <w:sz w:val="28"/>
          <w:szCs w:val="28"/>
          <w:lang w:val="ru-RU" w:eastAsia="ru-RU"/>
        </w:rPr>
        <w:t>:</w:t>
      </w:r>
    </w:p>
    <w:p w:rsidR="004B40C9" w:rsidRP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1) </w:t>
      </w: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100 000,0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муниципальными заказчиками для обеспечения муниципальных нужд муниципального образования «Онгудайский район»</w:t>
      </w:r>
      <w:r w:rsidRPr="004B40C9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2) </w:t>
      </w: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122D8D">
        <w:rPr>
          <w:sz w:val="28"/>
          <w:szCs w:val="28"/>
          <w:lang w:val="ru-RU" w:eastAsia="ru-RU"/>
        </w:rPr>
        <w:t xml:space="preserve"> бюджета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</w:t>
      </w:r>
      <w:r w:rsidR="00C777F3">
        <w:rPr>
          <w:sz w:val="28"/>
          <w:szCs w:val="28"/>
          <w:lang w:val="ru-RU" w:eastAsia="ru-RU"/>
        </w:rPr>
        <w:lastRenderedPageBreak/>
        <w:t xml:space="preserve">Республики Алтай </w:t>
      </w:r>
      <w:r>
        <w:rPr>
          <w:sz w:val="28"/>
          <w:szCs w:val="28"/>
          <w:lang w:val="ru-RU" w:eastAsia="ru-RU"/>
        </w:rPr>
        <w:t xml:space="preserve"> бюджету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 «Онгудайский район», а также авансовые платежи по контрактам (договорам) о поставке товаров, выполнении работ, оказании услуг, заключаемым исполнителями и соисполнителями 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C777F3" w:rsidRPr="00CE2C12" w:rsidRDefault="00C777F3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на лицевых счетах, открытых юридическими лицами в Управлении Федерального казначейства по Республике Алтай, в порядке, установленном Федеральным казначейством.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1</w:t>
      </w:r>
      <w:r w:rsidR="00125C61" w:rsidRPr="00295A54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7F64F8">
        <w:rPr>
          <w:sz w:val="28"/>
          <w:szCs w:val="28"/>
          <w:lang w:val="ru-RU" w:eastAsia="ru-RU"/>
        </w:rPr>
        <w:t xml:space="preserve">14075,6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C31C2C">
        <w:rPr>
          <w:sz w:val="28"/>
          <w:szCs w:val="28"/>
          <w:lang w:val="ru-RU" w:eastAsia="ru-RU"/>
        </w:rPr>
        <w:t>12948,1</w:t>
      </w:r>
      <w:r w:rsidR="003665CB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3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C31C2C">
        <w:rPr>
          <w:sz w:val="28"/>
          <w:szCs w:val="28"/>
          <w:lang w:val="ru-RU" w:eastAsia="ru-RU"/>
        </w:rPr>
        <w:t>14011,5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2604C9">
        <w:rPr>
          <w:sz w:val="28"/>
          <w:szCs w:val="28"/>
          <w:lang w:val="ru-RU" w:eastAsia="ru-RU"/>
        </w:rPr>
        <w:t>21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E43897" w:rsidRPr="002E048B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123ED">
        <w:rPr>
          <w:sz w:val="28"/>
          <w:szCs w:val="28"/>
          <w:lang w:val="ru-RU"/>
        </w:rPr>
        <w:t xml:space="preserve"> </w:t>
      </w:r>
      <w:r w:rsidR="00543B37">
        <w:rPr>
          <w:sz w:val="28"/>
          <w:szCs w:val="28"/>
          <w:lang w:val="ru-RU"/>
        </w:rPr>
        <w:t>на 2021</w:t>
      </w:r>
      <w:r w:rsidR="001A77AD">
        <w:rPr>
          <w:sz w:val="28"/>
          <w:szCs w:val="28"/>
          <w:lang w:val="ru-RU"/>
        </w:rPr>
        <w:t xml:space="preserve"> год в сумме </w:t>
      </w:r>
      <w:r w:rsidR="00C123ED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</w:t>
      </w:r>
      <w:proofErr w:type="gramStart"/>
      <w:r w:rsidR="00543B37">
        <w:rPr>
          <w:sz w:val="28"/>
          <w:szCs w:val="28"/>
          <w:lang w:val="ru-RU"/>
        </w:rPr>
        <w:t>.р</w:t>
      </w:r>
      <w:proofErr w:type="gramEnd"/>
      <w:r w:rsidR="00543B37">
        <w:rPr>
          <w:sz w:val="28"/>
          <w:szCs w:val="28"/>
          <w:lang w:val="ru-RU"/>
        </w:rPr>
        <w:t>ублей</w:t>
      </w:r>
      <w:proofErr w:type="spellEnd"/>
      <w:r w:rsidR="00543B37">
        <w:rPr>
          <w:sz w:val="28"/>
          <w:szCs w:val="28"/>
          <w:lang w:val="ru-RU"/>
        </w:rPr>
        <w:t>, на 2022</w:t>
      </w:r>
      <w:r w:rsidR="00F30F88">
        <w:rPr>
          <w:sz w:val="28"/>
          <w:szCs w:val="28"/>
          <w:lang w:val="ru-RU"/>
        </w:rPr>
        <w:t xml:space="preserve"> год в сумме </w:t>
      </w:r>
      <w:r w:rsidR="0065657B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тыс.рублей</w:t>
      </w:r>
      <w:proofErr w:type="spellEnd"/>
      <w:r w:rsidR="00543B37">
        <w:rPr>
          <w:sz w:val="28"/>
          <w:szCs w:val="28"/>
          <w:lang w:val="ru-RU"/>
        </w:rPr>
        <w:t>, на 2023</w:t>
      </w:r>
      <w:r w:rsidR="0065657B">
        <w:rPr>
          <w:sz w:val="28"/>
          <w:szCs w:val="28"/>
          <w:lang w:val="ru-RU"/>
        </w:rPr>
        <w:t xml:space="preserve"> год в сумме 25893,9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932D38">
        <w:rPr>
          <w:sz w:val="28"/>
          <w:szCs w:val="28"/>
          <w:lang w:val="ru-RU"/>
        </w:rPr>
        <w:t>21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2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</w:t>
      </w:r>
      <w:r w:rsidR="00E4526B" w:rsidRPr="00CE2C12">
        <w:rPr>
          <w:sz w:val="28"/>
          <w:szCs w:val="28"/>
          <w:lang w:val="ru-RU"/>
        </w:rPr>
        <w:t>район»</w:t>
      </w:r>
      <w:r w:rsidR="00E4526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>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CE2C12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2</w:t>
      </w:r>
      <w:r w:rsidR="00CD00CD" w:rsidRPr="00CE2C12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251A9E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1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 xml:space="preserve">2,903 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134BC1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>2,903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251A9E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251A9E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134BC1">
        <w:rPr>
          <w:sz w:val="28"/>
          <w:szCs w:val="28"/>
          <w:lang w:val="ru-RU" w:eastAsia="ru-RU"/>
        </w:rPr>
        <w:t>1</w:t>
      </w:r>
      <w:r w:rsidR="00251A9E" w:rsidRPr="00251A9E">
        <w:rPr>
          <w:sz w:val="28"/>
          <w:szCs w:val="28"/>
          <w:lang w:val="ru-RU" w:eastAsia="ru-RU"/>
        </w:rPr>
        <w:t xml:space="preserve"> год в размере </w:t>
      </w:r>
      <w:r w:rsidR="00251A9E" w:rsidRPr="002F6E3E">
        <w:rPr>
          <w:sz w:val="28"/>
          <w:szCs w:val="28"/>
          <w:lang w:val="ru-RU" w:eastAsia="ru-RU"/>
        </w:rPr>
        <w:t>1,55 на</w:t>
      </w:r>
      <w:r w:rsidR="00251A9E" w:rsidRPr="00251A9E">
        <w:rPr>
          <w:sz w:val="28"/>
          <w:szCs w:val="28"/>
          <w:lang w:val="ru-RU" w:eastAsia="ru-RU"/>
        </w:rPr>
        <w:t xml:space="preserve"> 202</w:t>
      </w:r>
      <w:r w:rsidR="00134BC1">
        <w:rPr>
          <w:sz w:val="28"/>
          <w:szCs w:val="28"/>
          <w:lang w:val="ru-RU" w:eastAsia="ru-RU"/>
        </w:rPr>
        <w:t>2</w:t>
      </w:r>
      <w:r w:rsidR="00251A9E" w:rsidRPr="00251A9E">
        <w:rPr>
          <w:sz w:val="28"/>
          <w:szCs w:val="28"/>
          <w:lang w:val="ru-RU" w:eastAsia="ru-RU"/>
        </w:rPr>
        <w:t xml:space="preserve"> и 202</w:t>
      </w:r>
      <w:r w:rsidR="00134BC1">
        <w:rPr>
          <w:sz w:val="28"/>
          <w:szCs w:val="28"/>
          <w:lang w:val="ru-RU" w:eastAsia="ru-RU"/>
        </w:rPr>
        <w:t>3</w:t>
      </w:r>
      <w:r w:rsidR="00251A9E" w:rsidRPr="00251A9E">
        <w:rPr>
          <w:sz w:val="28"/>
          <w:szCs w:val="28"/>
          <w:lang w:val="ru-RU" w:eastAsia="ru-RU"/>
        </w:rPr>
        <w:t xml:space="preserve"> годы в </w:t>
      </w:r>
      <w:r w:rsidR="00251A9E" w:rsidRPr="002F6E3E">
        <w:rPr>
          <w:sz w:val="28"/>
          <w:szCs w:val="28"/>
          <w:lang w:val="ru-RU" w:eastAsia="ru-RU"/>
        </w:rPr>
        <w:t>размере 1,55</w:t>
      </w:r>
      <w:r w:rsidR="00E514E1" w:rsidRPr="002F6E3E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1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21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BD4FC6"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1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5E1670" w:rsidRPr="0060181E" w:rsidRDefault="00790D12" w:rsidP="0060181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</w:t>
      </w:r>
      <w:r w:rsidR="005E1670" w:rsidRPr="00CE2C12">
        <w:rPr>
          <w:sz w:val="28"/>
          <w:szCs w:val="28"/>
          <w:lang w:val="ru-RU"/>
        </w:rPr>
        <w:lastRenderedPageBreak/>
        <w:t>января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C30772" w:rsidRPr="00C30772">
        <w:rPr>
          <w:sz w:val="28"/>
          <w:szCs w:val="28"/>
          <w:lang w:val="ru-RU"/>
        </w:rPr>
        <w:t>4</w:t>
      </w:r>
      <w:r w:rsidR="005E1670" w:rsidRPr="00C30772">
        <w:rPr>
          <w:sz w:val="28"/>
          <w:szCs w:val="28"/>
          <w:lang w:val="ru-RU"/>
        </w:rPr>
        <w:t>.12.201</w:t>
      </w:r>
      <w:r w:rsidR="00C30772" w:rsidRPr="00C30772">
        <w:rPr>
          <w:sz w:val="28"/>
          <w:szCs w:val="28"/>
          <w:lang w:val="ru-RU"/>
        </w:rPr>
        <w:t xml:space="preserve">9 </w:t>
      </w:r>
      <w:r w:rsidR="005E1670" w:rsidRPr="00C30772">
        <w:rPr>
          <w:sz w:val="28"/>
          <w:szCs w:val="28"/>
          <w:lang w:val="ru-RU"/>
        </w:rPr>
        <w:t>г №</w:t>
      </w:r>
      <w:r w:rsidR="00C30772" w:rsidRPr="00C30772">
        <w:rPr>
          <w:sz w:val="28"/>
          <w:szCs w:val="28"/>
          <w:lang w:val="ru-RU"/>
        </w:rPr>
        <w:t>13</w:t>
      </w:r>
      <w:r w:rsidR="00C30772">
        <w:rPr>
          <w:sz w:val="28"/>
          <w:szCs w:val="28"/>
          <w:lang w:val="ru-RU"/>
        </w:rPr>
        <w:t>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A2080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A20804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A20804">
        <w:rPr>
          <w:color w:val="000000" w:themeColor="text1"/>
          <w:sz w:val="28"/>
          <w:szCs w:val="28"/>
          <w:lang w:val="ru-RU"/>
        </w:rPr>
        <w:t>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  <w:r w:rsidR="0030763D"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E41DE5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</w:t>
      </w:r>
      <w:r w:rsidR="008C3796">
        <w:rPr>
          <w:rFonts w:ascii="Times New Roman" w:hAnsi="Times New Roman" w:cs="Times New Roman"/>
          <w:sz w:val="28"/>
          <w:szCs w:val="28"/>
        </w:rPr>
        <w:t>9</w:t>
      </w:r>
      <w:r w:rsidR="00107A16" w:rsidRPr="00C30772">
        <w:rPr>
          <w:rFonts w:ascii="Times New Roman" w:hAnsi="Times New Roman" w:cs="Times New Roman"/>
          <w:sz w:val="28"/>
          <w:szCs w:val="28"/>
        </w:rPr>
        <w:t>00,00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2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3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 xml:space="preserve">21 </w:t>
      </w:r>
      <w:r w:rsidR="00577B16" w:rsidRPr="00CE2C12">
        <w:rPr>
          <w:sz w:val="28"/>
          <w:szCs w:val="28"/>
          <w:lang w:val="ru-RU"/>
        </w:rPr>
        <w:t xml:space="preserve">году изменений в показатели Сводной бюджетной росписи </w:t>
      </w:r>
      <w:bookmarkStart w:id="0" w:name="_GoBack"/>
      <w:bookmarkEnd w:id="0"/>
      <w:r w:rsidR="00577B16" w:rsidRPr="00CE2C12">
        <w:rPr>
          <w:sz w:val="28"/>
          <w:szCs w:val="28"/>
          <w:lang w:val="ru-RU"/>
        </w:rPr>
        <w:t>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Pr="00CE2C1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решений Администрации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lastRenderedPageBreak/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5E56F5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00A4"/>
    <w:rsid w:val="00053C4A"/>
    <w:rsid w:val="000575C8"/>
    <w:rsid w:val="000612D5"/>
    <w:rsid w:val="000658C4"/>
    <w:rsid w:val="00074CC3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3142"/>
    <w:rsid w:val="001454B6"/>
    <w:rsid w:val="00146D03"/>
    <w:rsid w:val="00146F92"/>
    <w:rsid w:val="00152BE7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C30F2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23AB"/>
    <w:rsid w:val="00213117"/>
    <w:rsid w:val="00220E1C"/>
    <w:rsid w:val="00223F23"/>
    <w:rsid w:val="00227330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C657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61A81"/>
    <w:rsid w:val="00364B2D"/>
    <w:rsid w:val="003665CB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2105"/>
    <w:rsid w:val="003A5E16"/>
    <w:rsid w:val="003A666E"/>
    <w:rsid w:val="003B2457"/>
    <w:rsid w:val="003B311F"/>
    <w:rsid w:val="003B443B"/>
    <w:rsid w:val="003C37F5"/>
    <w:rsid w:val="003D4C61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97218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DC1"/>
    <w:rsid w:val="0054391C"/>
    <w:rsid w:val="00543B37"/>
    <w:rsid w:val="0054462A"/>
    <w:rsid w:val="005458CD"/>
    <w:rsid w:val="00545C5E"/>
    <w:rsid w:val="00550D09"/>
    <w:rsid w:val="00561EF2"/>
    <w:rsid w:val="0056215F"/>
    <w:rsid w:val="00562550"/>
    <w:rsid w:val="00570197"/>
    <w:rsid w:val="00570EA8"/>
    <w:rsid w:val="00577B16"/>
    <w:rsid w:val="00577C4B"/>
    <w:rsid w:val="005845CC"/>
    <w:rsid w:val="00590BE1"/>
    <w:rsid w:val="005A00E3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60181E"/>
    <w:rsid w:val="00602C17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57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C5F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4F8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72E0E"/>
    <w:rsid w:val="00881401"/>
    <w:rsid w:val="00883384"/>
    <w:rsid w:val="00886A2A"/>
    <w:rsid w:val="0089592E"/>
    <w:rsid w:val="00896666"/>
    <w:rsid w:val="00897704"/>
    <w:rsid w:val="008A0F15"/>
    <w:rsid w:val="008A51ED"/>
    <w:rsid w:val="008A7C3E"/>
    <w:rsid w:val="008B1E76"/>
    <w:rsid w:val="008C0B51"/>
    <w:rsid w:val="008C1A67"/>
    <w:rsid w:val="008C274F"/>
    <w:rsid w:val="008C3796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2246"/>
    <w:rsid w:val="009E3DB5"/>
    <w:rsid w:val="009E3E77"/>
    <w:rsid w:val="009E779F"/>
    <w:rsid w:val="009F529F"/>
    <w:rsid w:val="009F7695"/>
    <w:rsid w:val="00A0308E"/>
    <w:rsid w:val="00A07790"/>
    <w:rsid w:val="00A20804"/>
    <w:rsid w:val="00A21978"/>
    <w:rsid w:val="00A227A8"/>
    <w:rsid w:val="00A23FC6"/>
    <w:rsid w:val="00A245C0"/>
    <w:rsid w:val="00A316DE"/>
    <w:rsid w:val="00A32231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303E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5F6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7C66"/>
    <w:rsid w:val="00CC1DC9"/>
    <w:rsid w:val="00CC2D12"/>
    <w:rsid w:val="00CC3C25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D3769"/>
    <w:rsid w:val="00DD57D6"/>
    <w:rsid w:val="00DE3217"/>
    <w:rsid w:val="00DF0FB8"/>
    <w:rsid w:val="00DF6028"/>
    <w:rsid w:val="00E031D1"/>
    <w:rsid w:val="00E110BC"/>
    <w:rsid w:val="00E12DD3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30F88"/>
    <w:rsid w:val="00F31945"/>
    <w:rsid w:val="00F3450C"/>
    <w:rsid w:val="00F3461E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A360-553F-483C-9339-6282BA12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</cp:revision>
  <cp:lastPrinted>2020-12-23T01:07:00Z</cp:lastPrinted>
  <dcterms:created xsi:type="dcterms:W3CDTF">2021-06-25T07:35:00Z</dcterms:created>
  <dcterms:modified xsi:type="dcterms:W3CDTF">2021-06-25T07:35:00Z</dcterms:modified>
</cp:coreProperties>
</file>